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6F" w:rsidRDefault="00ED45E4">
      <w:pPr>
        <w:pStyle w:val="a6"/>
        <w:rPr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sz w:val="16"/>
          <w:szCs w:val="16"/>
        </w:rPr>
        <w:t>Информация об изменениях:</w:t>
      </w:r>
    </w:p>
    <w:p w:rsidR="000F026F" w:rsidRDefault="00ED45E4">
      <w:pPr>
        <w:pStyle w:val="a7"/>
      </w:pPr>
      <w:r>
        <w:t xml:space="preserve">Наименование изменено с 6 июня 2020 г. - </w:t>
      </w:r>
      <w:hyperlink r:id="rId6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28 мая 2020 г. N 269-УГ</w:t>
      </w:r>
    </w:p>
    <w:p w:rsidR="000F026F" w:rsidRDefault="00ED45E4">
      <w:pPr>
        <w:pStyle w:val="a7"/>
      </w:pPr>
      <w:hyperlink r:id="rId7" w:history="1">
        <w:r>
          <w:rPr>
            <w:rStyle w:val="a4"/>
          </w:rPr>
          <w:t>См. предыдущую редакцию</w:t>
        </w:r>
      </w:hyperlink>
    </w:p>
    <w:p w:rsidR="000F026F" w:rsidRDefault="00ED45E4">
      <w:pPr>
        <w:pStyle w:val="1"/>
      </w:pPr>
      <w:r>
        <w:t xml:space="preserve">Указ Губернатора Свердловской области </w:t>
      </w:r>
      <w:r>
        <w:br/>
      </w:r>
      <w:r>
        <w:t xml:space="preserve">от 11 октября 2013 г. N 515-УГ </w:t>
      </w:r>
      <w:r>
        <w:br/>
      </w:r>
      <w:r>
        <w:t>"О размещении сведений о доходах, расходах, об имуществе и обязательствах имущественного характера на официальных сайтах гос</w:t>
      </w:r>
      <w:r>
        <w:t>ударственных органов Свердловской области и предоставлении этих сведений общероссийским средствам массовой информации для опубликования"</w:t>
      </w:r>
    </w:p>
    <w:p w:rsidR="000F026F" w:rsidRDefault="000F026F"/>
    <w:p w:rsidR="000F026F" w:rsidRDefault="00ED45E4">
      <w:pPr>
        <w:pStyle w:val="a6"/>
        <w:rPr>
          <w:color w:val="000000"/>
          <w:sz w:val="16"/>
          <w:szCs w:val="16"/>
        </w:rPr>
      </w:pPr>
      <w:bookmarkStart w:id="1" w:name="sub_11111"/>
      <w:r>
        <w:rPr>
          <w:color w:val="000000"/>
          <w:sz w:val="16"/>
          <w:szCs w:val="16"/>
        </w:rPr>
        <w:t>Информация об изменениях:</w:t>
      </w:r>
    </w:p>
    <w:bookmarkEnd w:id="1"/>
    <w:p w:rsidR="000F026F" w:rsidRDefault="00ED45E4">
      <w:pPr>
        <w:pStyle w:val="a7"/>
      </w:pPr>
      <w:r>
        <w:t xml:space="preserve">Преамбула изменена с 6 июня 2020 г. - </w:t>
      </w:r>
      <w:hyperlink r:id="rId8" w:history="1">
        <w:r>
          <w:rPr>
            <w:rStyle w:val="a4"/>
          </w:rPr>
          <w:t>Указ</w:t>
        </w:r>
      </w:hyperlink>
      <w:r>
        <w:t xml:space="preserve"> Губернат</w:t>
      </w:r>
      <w:r>
        <w:t>ора Свердловской области от 28 мая 2020 г. N 269-УГ</w:t>
      </w:r>
    </w:p>
    <w:p w:rsidR="000F026F" w:rsidRDefault="00ED45E4">
      <w:pPr>
        <w:pStyle w:val="a7"/>
      </w:pPr>
      <w:hyperlink r:id="rId9" w:history="1">
        <w:r>
          <w:rPr>
            <w:rStyle w:val="a4"/>
          </w:rPr>
          <w:t>См. предыдущую редакцию</w:t>
        </w:r>
      </w:hyperlink>
    </w:p>
    <w:p w:rsidR="000F026F" w:rsidRDefault="00ED45E4">
      <w:r>
        <w:t xml:space="preserve">В соответствии с </w:t>
      </w:r>
      <w:hyperlink r:id="rId10" w:history="1">
        <w:r>
          <w:rPr>
            <w:rStyle w:val="a4"/>
          </w:rPr>
          <w:t>частью 6 статьи 8</w:t>
        </w:r>
      </w:hyperlink>
      <w:r>
        <w:t xml:space="preserve"> и </w:t>
      </w:r>
      <w:hyperlink r:id="rId11" w:history="1">
        <w:r>
          <w:rPr>
            <w:rStyle w:val="a4"/>
          </w:rPr>
          <w:t>частью 4 статьи 8</w:t>
        </w:r>
        <w:r>
          <w:rPr>
            <w:rStyle w:val="a4"/>
          </w:rPr>
          <w:t>.1</w:t>
        </w:r>
      </w:hyperlink>
      <w:r>
        <w:t xml:space="preserve"> Федерального закона от 25 декабря 2008 года N 273-ФЗ "О противодействии коррупции" и </w:t>
      </w:r>
      <w:hyperlink r:id="rId12" w:history="1">
        <w:r>
          <w:rPr>
            <w:rStyle w:val="a4"/>
          </w:rPr>
          <w:t>пунктом 8</w:t>
        </w:r>
      </w:hyperlink>
      <w:r>
        <w:t xml:space="preserve"> Указа Президента Российской Федерации от 8 июля 2013 года N 613 "Вопросы противодействия коррупции" постановляю:</w:t>
      </w:r>
    </w:p>
    <w:p w:rsidR="000F026F" w:rsidRDefault="00ED45E4">
      <w:pPr>
        <w:pStyle w:val="a6"/>
        <w:rPr>
          <w:color w:val="000000"/>
          <w:sz w:val="16"/>
          <w:szCs w:val="16"/>
        </w:rPr>
      </w:pPr>
      <w:bookmarkStart w:id="2" w:name="sub_1"/>
      <w:r>
        <w:rPr>
          <w:color w:val="000000"/>
          <w:sz w:val="16"/>
          <w:szCs w:val="16"/>
        </w:rPr>
        <w:t>Информ</w:t>
      </w:r>
      <w:r>
        <w:rPr>
          <w:color w:val="000000"/>
          <w:sz w:val="16"/>
          <w:szCs w:val="16"/>
        </w:rPr>
        <w:t>ация об изменениях:</w:t>
      </w:r>
    </w:p>
    <w:bookmarkEnd w:id="2"/>
    <w:p w:rsidR="000F026F" w:rsidRDefault="00ED45E4">
      <w:pPr>
        <w:pStyle w:val="a7"/>
      </w:pPr>
      <w:r>
        <w:t xml:space="preserve">Пункт 1 изменен с 6 июня 2020 г. - </w:t>
      </w:r>
      <w:hyperlink r:id="rId13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28 мая 2020 г. N 269-УГ</w:t>
      </w:r>
    </w:p>
    <w:p w:rsidR="000F026F" w:rsidRDefault="00ED45E4">
      <w:pPr>
        <w:pStyle w:val="a7"/>
      </w:pPr>
      <w:hyperlink r:id="rId14" w:history="1">
        <w:r>
          <w:rPr>
            <w:rStyle w:val="a4"/>
          </w:rPr>
          <w:t>См. предыдущую редакцию</w:t>
        </w:r>
      </w:hyperlink>
    </w:p>
    <w:p w:rsidR="000F026F" w:rsidRDefault="00ED45E4">
      <w:r>
        <w:t>1. Утвердить:</w:t>
      </w:r>
    </w:p>
    <w:p w:rsidR="000F026F" w:rsidRDefault="00ED45E4">
      <w:bookmarkStart w:id="3" w:name="sub_11112"/>
      <w:r>
        <w:t xml:space="preserve">1) </w:t>
      </w:r>
      <w:hyperlink r:id="rId15" w:history="1">
        <w:r>
          <w:rPr>
            <w:rStyle w:val="a4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Свердловской области, государственных гражданских служащих Свердловской области и членов их семей на </w:t>
      </w:r>
      <w:r>
        <w:t>официальных сайтах государственных органов Свердловской области и предоставления этих сведений общероссийским средствам массовой информации для опубликования (прилагается);</w:t>
      </w:r>
    </w:p>
    <w:p w:rsidR="000F026F" w:rsidRDefault="00ED45E4">
      <w:bookmarkStart w:id="4" w:name="sub_11113"/>
      <w:bookmarkEnd w:id="3"/>
      <w:r>
        <w:t xml:space="preserve">2) </w:t>
      </w:r>
      <w:hyperlink r:id="rId16" w:history="1">
        <w:r>
          <w:rPr>
            <w:rStyle w:val="a4"/>
          </w:rPr>
          <w:t>Порядок</w:t>
        </w:r>
      </w:hyperlink>
      <w:r>
        <w:t xml:space="preserve"> размещения сведений о доходах, об имуществе и о</w:t>
      </w:r>
      <w:r>
        <w:t>бязательствах имущественного характера, представляемых руководителями государственных учреждений Свердловской области, на официальных сайтах государственных органов Свердловской области и предоставления этих сведений для опубликования общероссийским средст</w:t>
      </w:r>
      <w:r>
        <w:t>вам массовой информации (прилагается).</w:t>
      </w:r>
    </w:p>
    <w:p w:rsidR="000F026F" w:rsidRDefault="00ED45E4">
      <w:pPr>
        <w:pStyle w:val="a6"/>
        <w:rPr>
          <w:color w:val="000000"/>
          <w:sz w:val="16"/>
          <w:szCs w:val="16"/>
        </w:rPr>
      </w:pPr>
      <w:bookmarkStart w:id="5" w:name="sub_2"/>
      <w:bookmarkEnd w:id="4"/>
      <w:r>
        <w:rPr>
          <w:color w:val="000000"/>
          <w:sz w:val="16"/>
          <w:szCs w:val="16"/>
        </w:rPr>
        <w:t>Информация об изменениях:</w:t>
      </w:r>
    </w:p>
    <w:bookmarkEnd w:id="5"/>
    <w:p w:rsidR="000F026F" w:rsidRDefault="00ED45E4">
      <w:pPr>
        <w:pStyle w:val="a7"/>
      </w:pPr>
      <w:r>
        <w:t xml:space="preserve">Пункт 2 изменен с 10 сентября 2020 г. - </w:t>
      </w:r>
      <w:hyperlink r:id="rId17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8 сентября 2020 г. N 493-УГ</w:t>
      </w:r>
    </w:p>
    <w:p w:rsidR="000F026F" w:rsidRDefault="00ED45E4">
      <w:pPr>
        <w:pStyle w:val="a7"/>
      </w:pPr>
      <w:hyperlink r:id="rId18" w:history="1">
        <w:r>
          <w:rPr>
            <w:rStyle w:val="a4"/>
          </w:rPr>
          <w:t>См.</w:t>
        </w:r>
        <w:r>
          <w:rPr>
            <w:rStyle w:val="a4"/>
          </w:rPr>
          <w:t xml:space="preserve"> предыдущую редакцию</w:t>
        </w:r>
      </w:hyperlink>
    </w:p>
    <w:p w:rsidR="000F026F" w:rsidRDefault="00ED45E4">
      <w:r>
        <w:t xml:space="preserve">2. Размещение сведений о доходах, расходах, об имуществе и обязательствах имущественного характера Губернатора Свердловской области и членов его семьи в информационно-телекоммуникационной сети Интернет на официальном сайте Губернатора </w:t>
      </w:r>
      <w:r>
        <w:t>Свердловской области и предоставление этих сведений общероссийским средствам массовой информации для опубликования в связи с их запросами обеспечивается Департаментом противодействия коррупции и контроля Свердловской области в порядке, установленном Презид</w:t>
      </w:r>
      <w:r>
        <w:t>ентом Российской Федерации.</w:t>
      </w:r>
    </w:p>
    <w:p w:rsidR="000F026F" w:rsidRDefault="00ED45E4">
      <w:bookmarkStart w:id="6" w:name="sub_3"/>
      <w:r>
        <w:t xml:space="preserve">3. Признать утратившим силу </w:t>
      </w:r>
      <w:hyperlink r:id="rId19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</w:t>
      </w:r>
      <w:r>
        <w:lastRenderedPageBreak/>
        <w:t>12.04.2010 N 286-УГ "Об утверждении Порядка размещения сведений о доходах, об имуществе и обязательствах имущественного х</w:t>
      </w:r>
      <w:r>
        <w:t>арактера лиц, замещающих государственные должности Свердловской области, государственных гражданских служащих Свердловской области и членов их семей на официальных сайтах государственных органов Свердловской области и предоставления этих сведений средствам</w:t>
      </w:r>
      <w:r>
        <w:t xml:space="preserve"> массовой информации для опубликования" ("Областная газета", 2010,17 апреля, N 125-126) с изменениями, внесенными </w:t>
      </w:r>
      <w:hyperlink r:id="rId20" w:history="1">
        <w:r>
          <w:rPr>
            <w:rStyle w:val="a4"/>
          </w:rPr>
          <w:t>Указом</w:t>
        </w:r>
      </w:hyperlink>
      <w:r>
        <w:t xml:space="preserve"> Губернатора Свердловской области от 23.05.2013 N 243-УГ.</w:t>
      </w:r>
    </w:p>
    <w:p w:rsidR="000F026F" w:rsidRDefault="00ED45E4">
      <w:bookmarkStart w:id="7" w:name="sub_4"/>
      <w:bookmarkEnd w:id="6"/>
      <w:r>
        <w:t xml:space="preserve">4. Настоящий указ </w:t>
      </w:r>
      <w:hyperlink r:id="rId21" w:history="1">
        <w:r>
          <w:rPr>
            <w:rStyle w:val="a4"/>
          </w:rPr>
          <w:t>опубликовать</w:t>
        </w:r>
      </w:hyperlink>
      <w:r>
        <w:t xml:space="preserve"> в "Областной газете".</w:t>
      </w:r>
    </w:p>
    <w:bookmarkEnd w:id="7"/>
    <w:p w:rsidR="000F026F" w:rsidRDefault="000F026F"/>
    <w:tbl>
      <w:tblPr>
        <w:tblW w:w="999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6"/>
        <w:gridCol w:w="3333"/>
      </w:tblGrid>
      <w:tr w:rsidR="000F026F">
        <w:tblPrEx>
          <w:tblCellMar>
            <w:top w:w="0" w:type="dxa"/>
            <w:bottom w:w="0" w:type="dxa"/>
          </w:tblCellMar>
        </w:tblPrEx>
        <w:tc>
          <w:tcPr>
            <w:tcW w:w="6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26F" w:rsidRDefault="00ED45E4">
            <w:pPr>
              <w:pStyle w:val="a9"/>
            </w:pPr>
            <w:r>
              <w:t xml:space="preserve">Губернатор </w:t>
            </w:r>
            <w:r>
              <w:br/>
            </w:r>
            <w:r>
              <w:t>Свердловской области</w:t>
            </w:r>
          </w:p>
        </w:tc>
        <w:tc>
          <w:tcPr>
            <w:tcW w:w="3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26F" w:rsidRDefault="00ED45E4">
            <w:pPr>
              <w:pStyle w:val="a8"/>
              <w:jc w:val="right"/>
            </w:pPr>
            <w:r>
              <w:t>Е.В. Куйвашев</w:t>
            </w:r>
          </w:p>
        </w:tc>
      </w:tr>
    </w:tbl>
    <w:p w:rsidR="000F026F" w:rsidRDefault="000F026F"/>
    <w:p w:rsidR="000F026F" w:rsidRDefault="00ED45E4">
      <w:pPr>
        <w:pStyle w:val="a6"/>
        <w:rPr>
          <w:color w:val="000000"/>
          <w:sz w:val="16"/>
          <w:szCs w:val="16"/>
        </w:rPr>
      </w:pPr>
      <w:bookmarkStart w:id="8" w:name="sub_27"/>
      <w:r>
        <w:rPr>
          <w:color w:val="000000"/>
          <w:sz w:val="16"/>
          <w:szCs w:val="16"/>
        </w:rPr>
        <w:t>Информация об изменениях:</w:t>
      </w:r>
    </w:p>
    <w:bookmarkEnd w:id="8"/>
    <w:p w:rsidR="000F026F" w:rsidRDefault="00ED45E4">
      <w:pPr>
        <w:pStyle w:val="a7"/>
      </w:pPr>
      <w:r>
        <w:t xml:space="preserve">Гриф изменен с 6 июня 2020 г. - </w:t>
      </w:r>
      <w:hyperlink r:id="rId22" w:history="1">
        <w:r>
          <w:rPr>
            <w:rStyle w:val="a4"/>
          </w:rPr>
          <w:t>Указ</w:t>
        </w:r>
      </w:hyperlink>
      <w:r>
        <w:t xml:space="preserve"> Губернатора Свердловской област</w:t>
      </w:r>
      <w:r>
        <w:t>и от 28 мая 2020 г. N 269-УГ</w:t>
      </w:r>
    </w:p>
    <w:p w:rsidR="000F026F" w:rsidRDefault="00ED45E4">
      <w:pPr>
        <w:pStyle w:val="a7"/>
      </w:pPr>
      <w:hyperlink r:id="rId23" w:history="1">
        <w:r>
          <w:rPr>
            <w:rStyle w:val="a4"/>
          </w:rPr>
          <w:t>См. предыдущую редакцию</w:t>
        </w:r>
      </w:hyperlink>
    </w:p>
    <w:p w:rsidR="000F026F" w:rsidRDefault="00ED45E4">
      <w:pPr>
        <w:jc w:val="right"/>
      </w:pPr>
      <w:r>
        <w:rPr>
          <w:rStyle w:val="a3"/>
        </w:rPr>
        <w:t>Утвержден</w:t>
      </w:r>
      <w:r>
        <w:rPr>
          <w:rStyle w:val="a3"/>
        </w:rPr>
        <w:br/>
      </w:r>
      <w:hyperlink r:id="rId24" w:history="1">
        <w:r>
          <w:rPr>
            <w:rStyle w:val="a4"/>
          </w:rPr>
          <w:t>Указом</w:t>
        </w:r>
      </w:hyperlink>
      <w:r>
        <w:rPr>
          <w:rStyle w:val="a3"/>
        </w:rPr>
        <w:t xml:space="preserve"> Губернатора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  <w:r>
        <w:rPr>
          <w:rStyle w:val="a3"/>
        </w:rPr>
        <w:br/>
      </w:r>
      <w:r>
        <w:rPr>
          <w:rStyle w:val="a3"/>
        </w:rPr>
        <w:t>от 11.10.2013 N 515-УГ</w:t>
      </w:r>
      <w:r>
        <w:rPr>
          <w:rStyle w:val="a3"/>
        </w:rPr>
        <w:br/>
      </w:r>
      <w:r>
        <w:rPr>
          <w:rStyle w:val="a3"/>
        </w:rPr>
        <w:t>"О размещении сведений</w:t>
      </w:r>
      <w:r>
        <w:rPr>
          <w:rStyle w:val="a3"/>
        </w:rPr>
        <w:br/>
      </w:r>
      <w:r>
        <w:rPr>
          <w:rStyle w:val="a3"/>
        </w:rPr>
        <w:t>о доходах, расходах,</w:t>
      </w:r>
      <w:r>
        <w:rPr>
          <w:rStyle w:val="a3"/>
        </w:rPr>
        <w:br/>
      </w:r>
      <w:r>
        <w:rPr>
          <w:rStyle w:val="a3"/>
        </w:rPr>
        <w:t>об имуществе</w:t>
      </w:r>
      <w:r>
        <w:rPr>
          <w:rStyle w:val="a3"/>
        </w:rPr>
        <w:br/>
      </w:r>
      <w:r>
        <w:rPr>
          <w:rStyle w:val="a3"/>
        </w:rPr>
        <w:t>и обязате</w:t>
      </w:r>
      <w:r>
        <w:rPr>
          <w:rStyle w:val="a3"/>
        </w:rPr>
        <w:t>льствах</w:t>
      </w:r>
      <w:r>
        <w:rPr>
          <w:rStyle w:val="a3"/>
        </w:rPr>
        <w:br/>
      </w:r>
      <w:r>
        <w:rPr>
          <w:rStyle w:val="a3"/>
        </w:rPr>
        <w:t>имущественного характера</w:t>
      </w:r>
      <w:r>
        <w:rPr>
          <w:rStyle w:val="a3"/>
        </w:rPr>
        <w:br/>
      </w:r>
      <w:r>
        <w:rPr>
          <w:rStyle w:val="a3"/>
        </w:rPr>
        <w:t>на официальных сайтах</w:t>
      </w:r>
      <w:r>
        <w:rPr>
          <w:rStyle w:val="a3"/>
        </w:rPr>
        <w:br/>
      </w:r>
      <w:r>
        <w:rPr>
          <w:rStyle w:val="a3"/>
        </w:rPr>
        <w:t>государственных органов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  <w:r>
        <w:rPr>
          <w:rStyle w:val="a3"/>
        </w:rPr>
        <w:br/>
      </w:r>
      <w:r>
        <w:rPr>
          <w:rStyle w:val="a3"/>
        </w:rPr>
        <w:t>и предоставлении этих</w:t>
      </w:r>
      <w:r>
        <w:rPr>
          <w:rStyle w:val="a3"/>
        </w:rPr>
        <w:br/>
      </w:r>
      <w:r>
        <w:rPr>
          <w:rStyle w:val="a3"/>
        </w:rPr>
        <w:t>сведений общероссийским</w:t>
      </w:r>
      <w:r>
        <w:rPr>
          <w:rStyle w:val="a3"/>
        </w:rPr>
        <w:br/>
      </w:r>
      <w:r>
        <w:rPr>
          <w:rStyle w:val="a3"/>
        </w:rPr>
        <w:t>средствам массовой</w:t>
      </w:r>
      <w:r>
        <w:rPr>
          <w:rStyle w:val="a3"/>
        </w:rPr>
        <w:br/>
      </w:r>
      <w:r>
        <w:rPr>
          <w:rStyle w:val="a3"/>
        </w:rPr>
        <w:t>информации для опубликования"</w:t>
      </w:r>
    </w:p>
    <w:p w:rsidR="000F026F" w:rsidRDefault="000F026F"/>
    <w:p w:rsidR="000F026F" w:rsidRDefault="00ED45E4">
      <w:pPr>
        <w:pStyle w:val="1"/>
      </w:pPr>
      <w:r>
        <w:t>Порядок</w:t>
      </w:r>
      <w:r>
        <w:br/>
      </w:r>
      <w:r>
        <w:t>размещения сведений о доходах, расходах, об имуществ</w:t>
      </w:r>
      <w:r>
        <w:t>е и обязательствах имущественного характера лиц, замещающих государственные должности Свердловской области, государственных гражданских служащих Свердловской области и членов их семей на официальных сайтах государственных органов Свердловской области и пре</w:t>
      </w:r>
      <w:r>
        <w:t>доставления этих сведений общероссийским средствам массовой информации для опубликования</w:t>
      </w:r>
      <w:r>
        <w:br/>
      </w:r>
      <w:r>
        <w:t xml:space="preserve">(утв. </w:t>
      </w:r>
      <w:hyperlink r:id="rId25" w:history="1">
        <w:r>
          <w:rPr>
            <w:rStyle w:val="a4"/>
            <w:b w:val="0"/>
            <w:bCs w:val="0"/>
          </w:rPr>
          <w:t>указом</w:t>
        </w:r>
      </w:hyperlink>
      <w:r>
        <w:t xml:space="preserve"> Губернатора Свердловской области от 11 октября 2013 г. N 515-УГ)</w:t>
      </w:r>
    </w:p>
    <w:p w:rsidR="000F026F" w:rsidRDefault="000F026F"/>
    <w:p w:rsidR="000F026F" w:rsidRDefault="00ED45E4">
      <w:pPr>
        <w:pStyle w:val="a6"/>
        <w:rPr>
          <w:color w:val="000000"/>
          <w:sz w:val="16"/>
          <w:szCs w:val="16"/>
        </w:rPr>
      </w:pPr>
      <w:bookmarkStart w:id="9" w:name="sub_5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0F026F" w:rsidRDefault="00ED45E4">
      <w:pPr>
        <w:pStyle w:val="a7"/>
      </w:pPr>
      <w:r>
        <w:t xml:space="preserve">Пункт 1 изменен с 6 июня 2020 г. - </w:t>
      </w:r>
      <w:hyperlink r:id="rId26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28 мая 2020 г. N 269-УГ</w:t>
      </w:r>
    </w:p>
    <w:p w:rsidR="000F026F" w:rsidRDefault="00ED45E4">
      <w:pPr>
        <w:pStyle w:val="a7"/>
      </w:pPr>
      <w:hyperlink r:id="rId27" w:history="1">
        <w:r>
          <w:rPr>
            <w:rStyle w:val="a4"/>
          </w:rPr>
          <w:t>См. предыдущую редакцию</w:t>
        </w:r>
      </w:hyperlink>
    </w:p>
    <w:p w:rsidR="000F026F" w:rsidRDefault="00ED45E4">
      <w:r>
        <w:t xml:space="preserve">1. Настоящий порядок определяет процедуру размещения государственными </w:t>
      </w:r>
      <w:r>
        <w:lastRenderedPageBreak/>
        <w:t>органами Свердловской</w:t>
      </w:r>
      <w:r>
        <w:t xml:space="preserve"> области сведений о доходах, расходах, об имуществе и обязательствах имущественного характера лиц, замещающих государственные должности Свердловской области, и должности государственной гражданской службы Свердловской области (далее - должностные лица), их</w:t>
      </w:r>
      <w:r>
        <w:t xml:space="preserve"> супруг (супругов) и несовершеннолетних детей на официальных сайтах в информационно-телекоммуникационной сети "Интернет" (далее - официальные сайты) государственных органов Свердловской области и предоставления этих сведений общероссийским средствам массов</w:t>
      </w:r>
      <w:r>
        <w:t>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0F026F" w:rsidRDefault="00ED45E4">
      <w:bookmarkStart w:id="10" w:name="sub_10"/>
      <w:r>
        <w:t>2. На официальных сайтах г</w:t>
      </w:r>
      <w:r>
        <w:t>осударственных органов Свердловской области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должностных лиц, их супр</w:t>
      </w:r>
      <w:r>
        <w:t>уг (супругов) и несовершеннолетних детей:</w:t>
      </w:r>
    </w:p>
    <w:p w:rsidR="000F026F" w:rsidRDefault="00ED45E4">
      <w:bookmarkStart w:id="11" w:name="sub_6"/>
      <w:bookmarkEnd w:id="10"/>
      <w:r>
        <w:t>1)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</w:t>
      </w:r>
      <w:r>
        <w:t>аны расположения каждого из таких объектов;</w:t>
      </w:r>
    </w:p>
    <w:p w:rsidR="000F026F" w:rsidRDefault="00ED45E4">
      <w:bookmarkStart w:id="12" w:name="sub_7"/>
      <w:bookmarkEnd w:id="11"/>
      <w:r>
        <w:t>2) перечень транспортных средств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:rsidR="000F026F" w:rsidRDefault="00ED45E4">
      <w:bookmarkStart w:id="13" w:name="sub_8"/>
      <w:bookmarkEnd w:id="12"/>
      <w:r>
        <w:t xml:space="preserve">3) декларированный годовой доход должностного </w:t>
      </w:r>
      <w:r>
        <w:t>лица, его супруги (супруга) и несовершеннолетних детей;</w:t>
      </w:r>
    </w:p>
    <w:p w:rsidR="000F026F" w:rsidRDefault="00ED45E4">
      <w:pPr>
        <w:pStyle w:val="a6"/>
        <w:rPr>
          <w:color w:val="000000"/>
          <w:sz w:val="16"/>
          <w:szCs w:val="16"/>
        </w:rPr>
      </w:pPr>
      <w:bookmarkStart w:id="14" w:name="sub_9"/>
      <w:bookmarkEnd w:id="13"/>
      <w:r>
        <w:rPr>
          <w:color w:val="000000"/>
          <w:sz w:val="16"/>
          <w:szCs w:val="16"/>
        </w:rPr>
        <w:t>Информация об изменениях:</w:t>
      </w:r>
    </w:p>
    <w:bookmarkEnd w:id="14"/>
    <w:p w:rsidR="000F026F" w:rsidRDefault="00ED45E4">
      <w:pPr>
        <w:pStyle w:val="a7"/>
      </w:pPr>
      <w:r>
        <w:t xml:space="preserve">Подпункт 4 изменен с 1 января 2021 г. - </w:t>
      </w:r>
      <w:hyperlink r:id="rId28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8 сентября 2020 г. N 493-УГ</w:t>
      </w:r>
    </w:p>
    <w:p w:rsidR="000F026F" w:rsidRDefault="00ED45E4">
      <w:pPr>
        <w:pStyle w:val="a7"/>
      </w:pPr>
      <w:hyperlink r:id="rId29" w:history="1">
        <w:r>
          <w:rPr>
            <w:rStyle w:val="a4"/>
          </w:rPr>
          <w:t>См. предыдущую редакцию</w:t>
        </w:r>
      </w:hyperlink>
    </w:p>
    <w:p w:rsidR="000F026F" w:rsidRDefault="00ED45E4">
      <w: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</w:t>
      </w:r>
      <w:r>
        <w:t>х (складочных) капиталах организаций, цифровых финансовых активов, цифровой валюты, если общая сумма таких сделок превышает общий доход должностного лица и его супруги (супруга) за три последних года, предшествующих отчетному периоду.</w:t>
      </w:r>
    </w:p>
    <w:p w:rsidR="000F026F" w:rsidRDefault="00ED45E4">
      <w:bookmarkStart w:id="15" w:name="sub_16"/>
      <w:r>
        <w:t>3. В размещаемых на о</w:t>
      </w:r>
      <w:r>
        <w:t>фициальных сайтах государственных органов Свердловской области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0F026F" w:rsidRDefault="00ED45E4">
      <w:bookmarkStart w:id="16" w:name="sub_11"/>
      <w:bookmarkEnd w:id="15"/>
      <w:r>
        <w:t xml:space="preserve">1) </w:t>
      </w:r>
      <w:r>
        <w:t xml:space="preserve">иные сведения (кроме указанных в </w:t>
      </w:r>
      <w:hyperlink r:id="rId30" w:history="1">
        <w:r>
          <w:rPr>
            <w:rStyle w:val="a4"/>
          </w:rPr>
          <w:t>пункте 2</w:t>
        </w:r>
      </w:hyperlink>
      <w:r>
        <w:t xml:space="preserve"> настоящего порядка) о доходах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</w:t>
      </w:r>
      <w:r>
        <w:t xml:space="preserve"> имущественного характера;</w:t>
      </w:r>
    </w:p>
    <w:p w:rsidR="000F026F" w:rsidRDefault="00ED45E4">
      <w:pPr>
        <w:pStyle w:val="a6"/>
        <w:rPr>
          <w:color w:val="000000"/>
          <w:sz w:val="16"/>
          <w:szCs w:val="16"/>
        </w:rPr>
      </w:pPr>
      <w:bookmarkStart w:id="17" w:name="sub_12"/>
      <w:bookmarkEnd w:id="16"/>
      <w:r>
        <w:rPr>
          <w:color w:val="000000"/>
          <w:sz w:val="16"/>
          <w:szCs w:val="16"/>
        </w:rPr>
        <w:t>Информация об изменениях:</w:t>
      </w:r>
    </w:p>
    <w:bookmarkEnd w:id="17"/>
    <w:p w:rsidR="000F026F" w:rsidRDefault="00ED45E4">
      <w:pPr>
        <w:pStyle w:val="a7"/>
      </w:pPr>
      <w:r>
        <w:t xml:space="preserve">Подпункт 2 изменен с 6 июня 2020 г. - </w:t>
      </w:r>
      <w:hyperlink r:id="rId31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28 мая 2020 г. N 269-УГ</w:t>
      </w:r>
    </w:p>
    <w:p w:rsidR="000F026F" w:rsidRDefault="00ED45E4">
      <w:pPr>
        <w:pStyle w:val="a7"/>
      </w:pPr>
      <w:hyperlink r:id="rId32" w:history="1">
        <w:r>
          <w:rPr>
            <w:rStyle w:val="a4"/>
          </w:rPr>
          <w:t>См. предыдущую редак</w:t>
        </w:r>
        <w:r>
          <w:rPr>
            <w:rStyle w:val="a4"/>
          </w:rPr>
          <w:t>цию</w:t>
        </w:r>
      </w:hyperlink>
    </w:p>
    <w:p w:rsidR="000F026F" w:rsidRDefault="00ED45E4">
      <w:r>
        <w:t>2) персональные данные супруги (супруга), несовершеннолетних детей и иных членов семьи должностного лица;</w:t>
      </w:r>
    </w:p>
    <w:p w:rsidR="000F026F" w:rsidRDefault="00ED45E4">
      <w:pPr>
        <w:pStyle w:val="a6"/>
        <w:rPr>
          <w:color w:val="000000"/>
          <w:sz w:val="16"/>
          <w:szCs w:val="16"/>
        </w:rPr>
      </w:pPr>
      <w:bookmarkStart w:id="18" w:name="sub_13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18"/>
    <w:p w:rsidR="000F026F" w:rsidRDefault="00ED45E4">
      <w:pPr>
        <w:pStyle w:val="a7"/>
      </w:pPr>
      <w:r>
        <w:t xml:space="preserve">Подпункт 3 изменен с 6 июня 2020 г. - </w:t>
      </w:r>
      <w:hyperlink r:id="rId33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</w:t>
      </w:r>
      <w:r>
        <w:t>8 мая 2020 г. N 269-УГ</w:t>
      </w:r>
    </w:p>
    <w:p w:rsidR="000F026F" w:rsidRDefault="00ED45E4">
      <w:pPr>
        <w:pStyle w:val="a7"/>
      </w:pPr>
      <w:hyperlink r:id="rId34" w:history="1">
        <w:r>
          <w:rPr>
            <w:rStyle w:val="a4"/>
          </w:rPr>
          <w:t>См. предыдущую редакцию</w:t>
        </w:r>
      </w:hyperlink>
    </w:p>
    <w:p w:rsidR="000F026F" w:rsidRDefault="00ED45E4">
      <w:r>
        <w:t>3) 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</w:t>
      </w:r>
      <w:r>
        <w:t xml:space="preserve"> иных членов семьи;</w:t>
      </w:r>
    </w:p>
    <w:p w:rsidR="000F026F" w:rsidRDefault="00ED45E4">
      <w:bookmarkStart w:id="19" w:name="sub_14"/>
      <w:r>
        <w:t>4) данные, позволяющие определить местонахождение объектов недвижимого имущества, принадлежащих должностному лицу, его супруге (супругу), несовершеннолетним детям, иным членам семьи на праве собственности или находящихся в их пользовани</w:t>
      </w:r>
      <w:r>
        <w:t>и;</w:t>
      </w:r>
    </w:p>
    <w:p w:rsidR="000F026F" w:rsidRDefault="00ED45E4">
      <w:bookmarkStart w:id="20" w:name="sub_15"/>
      <w:bookmarkEnd w:id="19"/>
      <w:r>
        <w:t>5) информацию, отнесенную к государственной тайне или являющуюся конфиденциальной.</w:t>
      </w:r>
    </w:p>
    <w:p w:rsidR="000F026F" w:rsidRDefault="00ED45E4">
      <w:pPr>
        <w:pStyle w:val="a6"/>
        <w:rPr>
          <w:color w:val="000000"/>
          <w:sz w:val="16"/>
          <w:szCs w:val="16"/>
        </w:rPr>
      </w:pPr>
      <w:bookmarkStart w:id="21" w:name="sub_19"/>
      <w:bookmarkEnd w:id="20"/>
      <w:r>
        <w:rPr>
          <w:color w:val="000000"/>
          <w:sz w:val="16"/>
          <w:szCs w:val="16"/>
        </w:rPr>
        <w:t>Информация об изменениях:</w:t>
      </w:r>
    </w:p>
    <w:bookmarkEnd w:id="21"/>
    <w:p w:rsidR="000F026F" w:rsidRDefault="00ED45E4">
      <w:pPr>
        <w:pStyle w:val="a7"/>
      </w:pPr>
      <w:r>
        <w:t xml:space="preserve">Пункт 4 изменен с 6 июня 2020 г. - </w:t>
      </w:r>
      <w:hyperlink r:id="rId35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28 мая 2020 г. N 269-УГ</w:t>
      </w:r>
    </w:p>
    <w:p w:rsidR="000F026F" w:rsidRDefault="00ED45E4">
      <w:pPr>
        <w:pStyle w:val="a7"/>
      </w:pPr>
      <w:hyperlink r:id="rId36" w:history="1">
        <w:r>
          <w:rPr>
            <w:rStyle w:val="a4"/>
          </w:rPr>
          <w:t>См. предыдущую редакцию</w:t>
        </w:r>
      </w:hyperlink>
    </w:p>
    <w:p w:rsidR="000F026F" w:rsidRDefault="00ED45E4">
      <w:r>
        <w:t>4. Размещение сведений о доходах, расходах, об имуществе и обязательствах имущественного характера:</w:t>
      </w:r>
    </w:p>
    <w:p w:rsidR="000F026F" w:rsidRDefault="00ED45E4">
      <w:bookmarkStart w:id="22" w:name="sub_191"/>
      <w:r>
        <w:t>1) представленных членами Правительства Свердловской области и государственными гражданскими слу</w:t>
      </w:r>
      <w:r>
        <w:t>жащими Свердловской области, замещающими должности государственной гражданской службы Свердловской области, назначение на которые осуществляется Губернатором Свердловской области, за исключением государственных гражданских служащих Свердловской области, за</w:t>
      </w:r>
      <w:r>
        <w:t>мещающих должности государственной гражданской службы Свердловской области в Аппарате Губернатора Свердловской области и Правительства Свердловской области, обеспечивается Департаментом противодействия коррупции и контроля Свердловской области на официальн</w:t>
      </w:r>
      <w:r>
        <w:t>ом сайте Правительства Свердловской области в течение четырнадцати рабочих дней со дня истечения срока, установленного для их подачи;</w:t>
      </w:r>
    </w:p>
    <w:p w:rsidR="000F026F" w:rsidRDefault="00ED45E4">
      <w:bookmarkStart w:id="23" w:name="sub_192"/>
      <w:bookmarkEnd w:id="22"/>
      <w:r>
        <w:t>2) представленных государственными гражданскими служащими Свердловской области, замещающими должности государственной граж</w:t>
      </w:r>
      <w:r>
        <w:t>данской службы Свердловской области в Аппарате Губернатора Свердловской области и Правительства Свердловской области, обеспечивается Департаментом государственной службы, кадров и наград Губернатора Свердловской области и Правительства Свердловской области</w:t>
      </w:r>
      <w:r>
        <w:t xml:space="preserve"> на официальном сайте Правительства Свердловской области в течение четырнадцати рабочих дней со дня истечения срока, установленного для их подачи;</w:t>
      </w:r>
    </w:p>
    <w:p w:rsidR="000F026F" w:rsidRDefault="00ED45E4">
      <w:bookmarkStart w:id="24" w:name="sub_193"/>
      <w:bookmarkEnd w:id="23"/>
      <w:r>
        <w:t>3) представленных лицами, замещающими государственные должности Свердловской области и должности государствен</w:t>
      </w:r>
      <w:r>
        <w:t xml:space="preserve">ной гражданской службы Свердловской области, не указанные в </w:t>
      </w:r>
      <w:hyperlink r:id="rId37" w:history="1">
        <w:r>
          <w:rPr>
            <w:rStyle w:val="a4"/>
          </w:rPr>
          <w:t>подпунктах 1</w:t>
        </w:r>
      </w:hyperlink>
      <w:r>
        <w:t xml:space="preserve"> и </w:t>
      </w:r>
      <w:hyperlink r:id="rId38" w:history="1">
        <w:r>
          <w:rPr>
            <w:rStyle w:val="a4"/>
          </w:rPr>
          <w:t>2</w:t>
        </w:r>
      </w:hyperlink>
      <w:r>
        <w:t xml:space="preserve"> настоящего пункта, обеспечивается структурным подразделением или должностным лицом </w:t>
      </w:r>
      <w:r>
        <w:t>соответствующего государственного органа Свердловской области на официальном сайте государственного органа Свердловской области в течение четырнадцати рабочих дней со дня истечения срока, установленного для их подачи.</w:t>
      </w:r>
    </w:p>
    <w:p w:rsidR="000F026F" w:rsidRDefault="00ED45E4">
      <w:pPr>
        <w:pStyle w:val="a6"/>
        <w:rPr>
          <w:color w:val="000000"/>
          <w:sz w:val="16"/>
          <w:szCs w:val="16"/>
        </w:rPr>
      </w:pPr>
      <w:bookmarkStart w:id="25" w:name="sub_20"/>
      <w:bookmarkEnd w:id="24"/>
      <w:r>
        <w:rPr>
          <w:color w:val="000000"/>
          <w:sz w:val="16"/>
          <w:szCs w:val="16"/>
        </w:rPr>
        <w:t>Информация об изменениях:</w:t>
      </w:r>
    </w:p>
    <w:bookmarkEnd w:id="25"/>
    <w:p w:rsidR="000F026F" w:rsidRDefault="00ED45E4">
      <w:pPr>
        <w:pStyle w:val="a7"/>
      </w:pPr>
      <w:r>
        <w:fldChar w:fldCharType="begin"/>
      </w:r>
      <w:r>
        <w:instrText xml:space="preserve"> HYPERLINK  "garantF1://20882094.27" </w:instrText>
      </w:r>
      <w:r>
        <w:fldChar w:fldCharType="separate"/>
      </w:r>
      <w:r>
        <w:rPr>
          <w:rStyle w:val="a4"/>
        </w:rPr>
        <w:t>Указом</w:t>
      </w:r>
      <w:r>
        <w:rPr>
          <w:rStyle w:val="a4"/>
        </w:rPr>
        <w:fldChar w:fldCharType="end"/>
      </w:r>
      <w:r>
        <w:t xml:space="preserve"> Губернатора Свердловской области от 14 апреля 2016 г. N 180-УГ пункт 5 настоящего Порядка изложен в новой редакции</w:t>
      </w:r>
    </w:p>
    <w:p w:rsidR="000F026F" w:rsidRDefault="00ED45E4">
      <w:pPr>
        <w:pStyle w:val="a7"/>
      </w:pPr>
      <w:hyperlink r:id="rId39" w:history="1">
        <w:r>
          <w:rPr>
            <w:rStyle w:val="a4"/>
          </w:rPr>
          <w:t>См. текст пункта в предыдущей редакции</w:t>
        </w:r>
      </w:hyperlink>
    </w:p>
    <w:p w:rsidR="000F026F" w:rsidRDefault="00ED45E4">
      <w:r>
        <w:t>5. Сведения о дох</w:t>
      </w:r>
      <w:r>
        <w:t xml:space="preserve">одах, расходах, об имуществе и обязательствах имущественного характера, указанные в </w:t>
      </w:r>
      <w:hyperlink r:id="rId40" w:history="1">
        <w:r>
          <w:rPr>
            <w:rStyle w:val="a4"/>
          </w:rPr>
          <w:t>пункте 2</w:t>
        </w:r>
      </w:hyperlink>
      <w:r>
        <w:t xml:space="preserve"> настоящего порядка, за весь период замещения </w:t>
      </w:r>
      <w:r>
        <w:lastRenderedPageBreak/>
        <w:t>должностным лицом должностей, замещение которых влечет за собой размещение сведений о доходах</w:t>
      </w:r>
      <w:r>
        <w:t>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соответствующег</w:t>
      </w:r>
      <w:r>
        <w:t>о государственного органа Свердловской области.</w:t>
      </w:r>
    </w:p>
    <w:p w:rsidR="000F026F" w:rsidRDefault="00ED45E4">
      <w:pPr>
        <w:pStyle w:val="a6"/>
        <w:rPr>
          <w:color w:val="000000"/>
          <w:sz w:val="16"/>
          <w:szCs w:val="16"/>
        </w:rPr>
      </w:pPr>
      <w:bookmarkStart w:id="26" w:name="sub_21"/>
      <w:r>
        <w:rPr>
          <w:color w:val="000000"/>
          <w:sz w:val="16"/>
          <w:szCs w:val="16"/>
        </w:rPr>
        <w:t>Информация об изменениях:</w:t>
      </w:r>
    </w:p>
    <w:bookmarkEnd w:id="26"/>
    <w:p w:rsidR="000F026F" w:rsidRDefault="00ED45E4">
      <w:pPr>
        <w:pStyle w:val="a7"/>
      </w:pPr>
      <w:r>
        <w:fldChar w:fldCharType="begin"/>
      </w:r>
      <w:r>
        <w:instrText xml:space="preserve"> HYPERLINK  "garantF1://46642852.23" </w:instrText>
      </w:r>
      <w:r>
        <w:fldChar w:fldCharType="separate"/>
      </w:r>
      <w:r>
        <w:rPr>
          <w:rStyle w:val="a4"/>
        </w:rPr>
        <w:t>Указом</w:t>
      </w:r>
      <w:r>
        <w:rPr>
          <w:rStyle w:val="a4"/>
        </w:rPr>
        <w:fldChar w:fldCharType="end"/>
      </w:r>
      <w:r>
        <w:t xml:space="preserve"> Губернатора Свердловской области от 30 августа 2017 г. N 447-УГ пункт 6 настоящего Порядка изложен в новой редакции</w:t>
      </w:r>
    </w:p>
    <w:p w:rsidR="000F026F" w:rsidRDefault="00ED45E4">
      <w:pPr>
        <w:pStyle w:val="a7"/>
      </w:pPr>
      <w:hyperlink r:id="rId41" w:history="1">
        <w:r>
          <w:rPr>
            <w:rStyle w:val="a4"/>
          </w:rPr>
          <w:t>См. текст пункта в предыдущей редакции</w:t>
        </w:r>
      </w:hyperlink>
    </w:p>
    <w:p w:rsidR="000F026F" w:rsidRDefault="00ED45E4">
      <w:r>
        <w:t xml:space="preserve">6. В случае размещения сведений о доходах, расходах, об имуществе и обязательствах имущественного характера в порядке, предусмотренном в </w:t>
      </w:r>
      <w:hyperlink r:id="rId42" w:history="1">
        <w:r>
          <w:rPr>
            <w:rStyle w:val="a4"/>
          </w:rPr>
          <w:t>подпункте 1 пункта 4</w:t>
        </w:r>
      </w:hyperlink>
      <w:r>
        <w:t xml:space="preserve"> настоящего п</w:t>
      </w:r>
      <w:r>
        <w:t>орядка, в соответствующем разделе официального сайта государственного органа Свердловской области, в котором должностное лицо замещает должность, замещение которой влечет за собой размещение сведений о доходах, расходах, об имуществе и обязательствах имуще</w:t>
      </w:r>
      <w:r>
        <w:t>ственного характера, а также сведений о доходах, расходах, об имуществе и обязательствах имущественного характера его супруги (супруга) и несовершеннолетних детей, дается ссылка на адрес официального сайта Правительства Свердловской области, где такие свед</w:t>
      </w:r>
      <w:r>
        <w:t>ения размещены.</w:t>
      </w:r>
    </w:p>
    <w:p w:rsidR="000F026F" w:rsidRDefault="00ED45E4">
      <w:bookmarkStart w:id="27" w:name="sub_22"/>
      <w:r>
        <w:t xml:space="preserve">7. </w:t>
      </w:r>
      <w:hyperlink r:id="rId43" w:history="1">
        <w:r>
          <w:rPr>
            <w:rStyle w:val="a4"/>
          </w:rPr>
          <w:t>Утратил силу</w:t>
        </w:r>
      </w:hyperlink>
      <w:r>
        <w:t>.</w:t>
      </w:r>
    </w:p>
    <w:bookmarkEnd w:id="27"/>
    <w:p w:rsidR="000F026F" w:rsidRDefault="00ED45E4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F026F" w:rsidRDefault="00ED45E4">
      <w:pPr>
        <w:pStyle w:val="a7"/>
      </w:pPr>
      <w:r>
        <w:t xml:space="preserve">См. текст </w:t>
      </w:r>
      <w:hyperlink r:id="rId44" w:history="1">
        <w:r>
          <w:rPr>
            <w:rStyle w:val="a4"/>
          </w:rPr>
          <w:t>пункта 7</w:t>
        </w:r>
      </w:hyperlink>
    </w:p>
    <w:p w:rsidR="000F026F" w:rsidRDefault="000F026F">
      <w:pPr>
        <w:pStyle w:val="a7"/>
      </w:pPr>
    </w:p>
    <w:p w:rsidR="000F026F" w:rsidRDefault="00ED45E4">
      <w:pPr>
        <w:pStyle w:val="a7"/>
      </w:pPr>
      <w:bookmarkStart w:id="28" w:name="sub_25"/>
      <w:r>
        <w:t xml:space="preserve">Пункт 8 изменен с 6 июня 2020 г. - </w:t>
      </w:r>
      <w:hyperlink r:id="rId45" w:history="1">
        <w:r>
          <w:rPr>
            <w:rStyle w:val="a4"/>
          </w:rPr>
          <w:t>Указ</w:t>
        </w:r>
      </w:hyperlink>
      <w:r>
        <w:t xml:space="preserve"> Губернатора Свер</w:t>
      </w:r>
      <w:r>
        <w:t>дловской области от 28 мая 2020 г. N 269-УГ</w:t>
      </w:r>
    </w:p>
    <w:bookmarkEnd w:id="28"/>
    <w:p w:rsidR="000F026F" w:rsidRDefault="00ED45E4">
      <w:pPr>
        <w:pStyle w:val="a7"/>
      </w:pPr>
      <w:r>
        <w:fldChar w:fldCharType="begin"/>
      </w:r>
      <w:r>
        <w:instrText xml:space="preserve"> HYPERLINK  "garantF1://46796819.25" </w:instrText>
      </w:r>
      <w:r>
        <w:fldChar w:fldCharType="separate"/>
      </w:r>
      <w:r>
        <w:rPr>
          <w:rStyle w:val="a4"/>
        </w:rPr>
        <w:t>См. предыдущую редакцию</w:t>
      </w:r>
      <w:r>
        <w:rPr>
          <w:rStyle w:val="a4"/>
        </w:rPr>
        <w:fldChar w:fldCharType="end"/>
      </w:r>
    </w:p>
    <w:p w:rsidR="000F026F" w:rsidRDefault="00ED45E4">
      <w:r>
        <w:t>8. Департамент противодействия коррупции и контроля Свердловской области и подразделения или должностные лица государственных органов Свердловской о</w:t>
      </w:r>
      <w:r>
        <w:t>бласти, ответственные за работу по профилактике коррупционных и иных правонарушений:</w:t>
      </w:r>
    </w:p>
    <w:p w:rsidR="000F026F" w:rsidRDefault="00ED45E4">
      <w:bookmarkStart w:id="29" w:name="sub_23"/>
      <w:r>
        <w:t>1) в течение трех рабочих дней со дня поступления запроса от общероссийского средства массовой информации сообщают о нем должностному лицу, в отношении которого поступил з</w:t>
      </w:r>
      <w:r>
        <w:t>апрос;</w:t>
      </w:r>
    </w:p>
    <w:p w:rsidR="000F026F" w:rsidRDefault="00ED45E4">
      <w:bookmarkStart w:id="30" w:name="sub_24"/>
      <w:bookmarkEnd w:id="29"/>
      <w:r>
        <w:t xml:space="preserve">2)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r:id="rId46" w:history="1">
        <w:r>
          <w:rPr>
            <w:rStyle w:val="a4"/>
          </w:rPr>
          <w:t>пункте 2</w:t>
        </w:r>
      </w:hyperlink>
      <w:r>
        <w:t xml:space="preserve"> настоящего порядка, в том случае, если запрашиваемые св</w:t>
      </w:r>
      <w:r>
        <w:t>едения отсутствуют на официальном сайте государственного органа Свердловской области.</w:t>
      </w:r>
    </w:p>
    <w:p w:rsidR="000F026F" w:rsidRDefault="00ED45E4">
      <w:bookmarkStart w:id="31" w:name="sub_26"/>
      <w:bookmarkEnd w:id="30"/>
      <w:r>
        <w:t>9. Лица, обеспечивающие размещение сведений о доходах, расходах, об имуществе и обязательствах имущественного характера на официальных сайтах государственных органов Свер</w:t>
      </w:r>
      <w:r>
        <w:t>дловской области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</w:t>
      </w:r>
      <w:r>
        <w:t>х к государственной тайне или являющихся конфиденциальными.</w:t>
      </w:r>
    </w:p>
    <w:bookmarkEnd w:id="31"/>
    <w:p w:rsidR="000F026F" w:rsidRDefault="000F026F"/>
    <w:p w:rsidR="000F026F" w:rsidRDefault="00ED45E4">
      <w:pPr>
        <w:pStyle w:val="a6"/>
        <w:rPr>
          <w:color w:val="000000"/>
          <w:sz w:val="16"/>
          <w:szCs w:val="16"/>
        </w:rPr>
      </w:pPr>
      <w:bookmarkStart w:id="32" w:name="sub_28"/>
      <w:r>
        <w:rPr>
          <w:color w:val="000000"/>
          <w:sz w:val="16"/>
          <w:szCs w:val="16"/>
        </w:rPr>
        <w:t>Информация об изменениях:</w:t>
      </w:r>
    </w:p>
    <w:bookmarkEnd w:id="32"/>
    <w:p w:rsidR="000F026F" w:rsidRDefault="00ED45E4">
      <w:pPr>
        <w:pStyle w:val="a7"/>
      </w:pPr>
      <w:r>
        <w:t xml:space="preserve">Указ дополнен Порядком с 6 июня 2020 г. - </w:t>
      </w:r>
      <w:hyperlink r:id="rId47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28 мая 2020 г. N 269-УГ</w:t>
      </w:r>
    </w:p>
    <w:p w:rsidR="000F026F" w:rsidRDefault="00ED45E4">
      <w:pPr>
        <w:jc w:val="right"/>
      </w:pPr>
      <w:r>
        <w:rPr>
          <w:rStyle w:val="a3"/>
        </w:rPr>
        <w:t>Утвержден</w:t>
      </w:r>
      <w:r>
        <w:rPr>
          <w:rStyle w:val="a3"/>
        </w:rPr>
        <w:br/>
      </w:r>
      <w:hyperlink r:id="rId48" w:history="1">
        <w:r>
          <w:rPr>
            <w:rStyle w:val="a4"/>
          </w:rPr>
          <w:t>Указом</w:t>
        </w:r>
      </w:hyperlink>
      <w:r>
        <w:rPr>
          <w:rStyle w:val="a3"/>
        </w:rPr>
        <w:t xml:space="preserve"> Губернатора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  <w:r>
        <w:rPr>
          <w:rStyle w:val="a3"/>
        </w:rPr>
        <w:br/>
      </w:r>
      <w:r>
        <w:rPr>
          <w:rStyle w:val="a3"/>
        </w:rPr>
        <w:t>от 11 октября 2013 г. N 515-УГ</w:t>
      </w:r>
      <w:r>
        <w:rPr>
          <w:rStyle w:val="a3"/>
        </w:rPr>
        <w:br/>
      </w:r>
      <w:r>
        <w:rPr>
          <w:rStyle w:val="a3"/>
        </w:rPr>
        <w:t>"О размещении сведений</w:t>
      </w:r>
      <w:r>
        <w:rPr>
          <w:rStyle w:val="a3"/>
        </w:rPr>
        <w:br/>
      </w:r>
      <w:r>
        <w:rPr>
          <w:rStyle w:val="a3"/>
        </w:rPr>
        <w:t>о доходах, расходах,</w:t>
      </w:r>
      <w:r>
        <w:rPr>
          <w:rStyle w:val="a3"/>
        </w:rPr>
        <w:br/>
      </w:r>
      <w:r>
        <w:rPr>
          <w:rStyle w:val="a3"/>
        </w:rPr>
        <w:t>об имуществе</w:t>
      </w:r>
      <w:r>
        <w:rPr>
          <w:rStyle w:val="a3"/>
        </w:rPr>
        <w:br/>
      </w:r>
      <w:r>
        <w:rPr>
          <w:rStyle w:val="a3"/>
        </w:rPr>
        <w:t>и обязательствах</w:t>
      </w:r>
      <w:r>
        <w:rPr>
          <w:rStyle w:val="a3"/>
        </w:rPr>
        <w:br/>
      </w:r>
      <w:r>
        <w:rPr>
          <w:rStyle w:val="a3"/>
        </w:rPr>
        <w:t>имущественного характера</w:t>
      </w:r>
      <w:r>
        <w:rPr>
          <w:rStyle w:val="a3"/>
        </w:rPr>
        <w:br/>
      </w:r>
      <w:r>
        <w:rPr>
          <w:rStyle w:val="a3"/>
        </w:rPr>
        <w:t>на официальных сайтах</w:t>
      </w:r>
      <w:r>
        <w:rPr>
          <w:rStyle w:val="a3"/>
        </w:rPr>
        <w:br/>
      </w:r>
      <w:r>
        <w:rPr>
          <w:rStyle w:val="a3"/>
        </w:rPr>
        <w:t>государственных органов</w:t>
      </w:r>
      <w:r>
        <w:rPr>
          <w:rStyle w:val="a3"/>
        </w:rPr>
        <w:br/>
      </w:r>
      <w:r>
        <w:rPr>
          <w:rStyle w:val="a3"/>
        </w:rPr>
        <w:t>Свердловской облас</w:t>
      </w:r>
      <w:r>
        <w:rPr>
          <w:rStyle w:val="a3"/>
        </w:rPr>
        <w:t>ти</w:t>
      </w:r>
      <w:r>
        <w:rPr>
          <w:rStyle w:val="a3"/>
        </w:rPr>
        <w:br/>
      </w:r>
      <w:r>
        <w:rPr>
          <w:rStyle w:val="a3"/>
        </w:rPr>
        <w:t>и предоставлении этих</w:t>
      </w:r>
      <w:r>
        <w:rPr>
          <w:rStyle w:val="a3"/>
        </w:rPr>
        <w:br/>
      </w:r>
      <w:r>
        <w:rPr>
          <w:rStyle w:val="a3"/>
        </w:rPr>
        <w:t>сведений общероссийским</w:t>
      </w:r>
      <w:r>
        <w:rPr>
          <w:rStyle w:val="a3"/>
        </w:rPr>
        <w:br/>
      </w:r>
      <w:r>
        <w:rPr>
          <w:rStyle w:val="a3"/>
        </w:rPr>
        <w:t>средствам массовой</w:t>
      </w:r>
      <w:r>
        <w:rPr>
          <w:rStyle w:val="a3"/>
        </w:rPr>
        <w:br/>
      </w:r>
      <w:r>
        <w:rPr>
          <w:rStyle w:val="a3"/>
        </w:rPr>
        <w:t>информации для опубликования"</w:t>
      </w:r>
    </w:p>
    <w:p w:rsidR="000F026F" w:rsidRDefault="000F026F"/>
    <w:p w:rsidR="000F026F" w:rsidRDefault="00ED45E4">
      <w:pPr>
        <w:pStyle w:val="1"/>
      </w:pPr>
      <w:r>
        <w:t>Порядок</w:t>
      </w:r>
      <w:r>
        <w:br/>
      </w:r>
      <w:r>
        <w:t>размещения сведений о доходах, об имуществе и обязательствах имущественного характера, представляемых руководителями государственных учреждений Сверд</w:t>
      </w:r>
      <w:r>
        <w:t>ловской области, на официальных сайтах государственных органов Свердловской области и предоставления этих сведений для опубликования общероссийским средствам массовой информации</w:t>
      </w:r>
    </w:p>
    <w:p w:rsidR="000F026F" w:rsidRDefault="000F026F"/>
    <w:p w:rsidR="000F026F" w:rsidRDefault="00ED45E4">
      <w:bookmarkStart w:id="33" w:name="sub_281"/>
      <w:r>
        <w:t>1. Настоящий порядок определяет процедуру размещения сведений о доходах, об и</w:t>
      </w:r>
      <w:r>
        <w:t>муществе и обязательствах имущественного характера, представляемых руководителями государственных учреждений Свердловской области, на официальных сайтах государственных органов Свердловской области, осуществляющих от имени Свердловской области функции и по</w:t>
      </w:r>
      <w:r>
        <w:t xml:space="preserve">лномочия учредителя в отношении подведомственных государственных учреждений Свердловской области (далее - государственные органы Свердловской области), и предоставления этих сведений для опубликования общероссийским средствам массовой информации в связи с </w:t>
      </w:r>
      <w:r>
        <w:t>их запросами.</w:t>
      </w:r>
    </w:p>
    <w:p w:rsidR="000F026F" w:rsidRDefault="00ED45E4">
      <w:bookmarkStart w:id="34" w:name="sub_282"/>
      <w:bookmarkEnd w:id="33"/>
      <w:r>
        <w:t>2. На официальных сайтах государственных органов Свердловской области в информационно-телекоммуникационной сети "Интернет" (далее - официальные сайты) размещаются и общероссийским средствам массовой информации предоставляются для опубликовани</w:t>
      </w:r>
      <w:r>
        <w:t>я следующие сведения о доходах, об имуществе и обязательствах имущественного характера:</w:t>
      </w:r>
    </w:p>
    <w:p w:rsidR="000F026F" w:rsidRDefault="00ED45E4">
      <w:bookmarkStart w:id="35" w:name="sub_2821"/>
      <w:bookmarkEnd w:id="34"/>
      <w:r>
        <w:t>1) перечень объектов недвижимого имущества, принадлежащих руководителю государственного учреждения Свердловской области, его супруге (супругу) и несовершеннолетним детя</w:t>
      </w:r>
      <w:r>
        <w:t>м на праве собственности или находящихся в их пользовании, с указанием вида, площади и страны расположения каждого из них;</w:t>
      </w:r>
    </w:p>
    <w:p w:rsidR="000F026F" w:rsidRDefault="00ED45E4">
      <w:bookmarkStart w:id="36" w:name="sub_2822"/>
      <w:bookmarkEnd w:id="35"/>
      <w:r>
        <w:t>2) перечень транспортных средств с указанием вида и марки, принадлежащих на праве собственности руководителю государственного учрежде</w:t>
      </w:r>
      <w:r>
        <w:t>ния Свердловской области, его супруге (супругу) и несовершеннолетним детям;</w:t>
      </w:r>
    </w:p>
    <w:p w:rsidR="000F026F" w:rsidRDefault="00ED45E4">
      <w:bookmarkStart w:id="37" w:name="sub_2823"/>
      <w:bookmarkEnd w:id="36"/>
      <w:r>
        <w:t>3) декларированный годовой доход руководителя государственного учреждения Свердловской области, его супруги (супруга) и несовершеннолетних детей.</w:t>
      </w:r>
    </w:p>
    <w:p w:rsidR="000F026F" w:rsidRDefault="00ED45E4">
      <w:bookmarkStart w:id="38" w:name="sub_283"/>
      <w:bookmarkEnd w:id="37"/>
      <w:r>
        <w:t xml:space="preserve">3. В размещаемых на официальных </w:t>
      </w:r>
      <w:r>
        <w:t>сайтах и предоставляемых общероссийским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0F026F" w:rsidRDefault="00ED45E4">
      <w:bookmarkStart w:id="39" w:name="sub_2831"/>
      <w:bookmarkEnd w:id="38"/>
      <w:r>
        <w:lastRenderedPageBreak/>
        <w:t xml:space="preserve">1) иные сведения (кроме указанных в </w:t>
      </w:r>
      <w:hyperlink r:id="rId49" w:history="1">
        <w:r>
          <w:rPr>
            <w:rStyle w:val="a4"/>
          </w:rPr>
          <w:t>подпунктах 1-3 пункта 2</w:t>
        </w:r>
      </w:hyperlink>
      <w:r>
        <w:t xml:space="preserve"> настоящего порядка) о доходах руководителя государственного учреждения Свердловской области, его супруги (супруга) и несовершеннолетних детей, об имуществе, принадлежащем на праве собственности указанным лицам, и об их обяз</w:t>
      </w:r>
      <w:r>
        <w:t>ательствах имущественного характера;</w:t>
      </w:r>
    </w:p>
    <w:p w:rsidR="000F026F" w:rsidRDefault="00ED45E4">
      <w:bookmarkStart w:id="40" w:name="sub_2832"/>
      <w:bookmarkEnd w:id="39"/>
      <w:r>
        <w:t>2) персональные данные супруги (супруга), несовершеннолетних детей и иных членов семьи руководителя государственного учреждения Свердловской области;</w:t>
      </w:r>
    </w:p>
    <w:p w:rsidR="000F026F" w:rsidRDefault="00ED45E4">
      <w:bookmarkStart w:id="41" w:name="sub_2833"/>
      <w:bookmarkEnd w:id="40"/>
      <w:r>
        <w:t>3) данные, позволяющие определить место жительства, почтовый адрес, т</w:t>
      </w:r>
      <w:r>
        <w:t>елефон и иные индивидуальные средства коммуникации руководителя государственного учреждения Свердловской области, его супруги (супруга), несовершеннолетних детей и иных членов семьи;</w:t>
      </w:r>
    </w:p>
    <w:p w:rsidR="000F026F" w:rsidRDefault="00ED45E4">
      <w:bookmarkStart w:id="42" w:name="sub_2834"/>
      <w:bookmarkEnd w:id="41"/>
      <w:r>
        <w:t>4) данные, позволяющие определить местонахождение объектов недвижимого им</w:t>
      </w:r>
      <w:r>
        <w:t>ущества, принадлежащих руководителю государственного учреждения Свердловской области, его супруге (супругу), несовершеннолетним детям на праве собственности или находящихся в их пользовании;</w:t>
      </w:r>
    </w:p>
    <w:p w:rsidR="000F026F" w:rsidRDefault="00ED45E4">
      <w:bookmarkStart w:id="43" w:name="sub_2835"/>
      <w:bookmarkEnd w:id="42"/>
      <w:r>
        <w:t xml:space="preserve">5) информацию, отнесенную к </w:t>
      </w:r>
      <w:hyperlink r:id="rId50" w:history="1">
        <w:r>
          <w:rPr>
            <w:rStyle w:val="a4"/>
          </w:rPr>
          <w:t>государственной тайне</w:t>
        </w:r>
      </w:hyperlink>
      <w:r>
        <w:t xml:space="preserve"> или являющуюся конфиденциальной.</w:t>
      </w:r>
    </w:p>
    <w:p w:rsidR="000F026F" w:rsidRDefault="00ED45E4">
      <w:bookmarkStart w:id="44" w:name="sub_284"/>
      <w:bookmarkEnd w:id="43"/>
      <w:r>
        <w:t xml:space="preserve">4. Размещение на официальных сайтах сведений о доходах, об имуществе и обязательствах имущественного характера, указанных в </w:t>
      </w:r>
      <w:hyperlink r:id="rId51" w:history="1">
        <w:r>
          <w:rPr>
            <w:rStyle w:val="a4"/>
          </w:rPr>
          <w:t>подпунктах 1-3 пункта 2</w:t>
        </w:r>
      </w:hyperlink>
      <w:r>
        <w:t xml:space="preserve"> настоящег</w:t>
      </w:r>
      <w:r>
        <w:t>о порядка, обеспечивается подразделениями государственных органов Свердловской области по вопросам государственной гражданской службы и кадров в течение четырнадцати рабочих дней со дня истечения срока, установленного для их подачи.</w:t>
      </w:r>
    </w:p>
    <w:p w:rsidR="000F026F" w:rsidRDefault="00ED45E4">
      <w:bookmarkStart w:id="45" w:name="sub_285"/>
      <w:bookmarkEnd w:id="44"/>
      <w:r>
        <w:t xml:space="preserve">5. Сведения о доходах, </w:t>
      </w:r>
      <w:r>
        <w:t xml:space="preserve">об имуществе и обязательствах имущественного характера, указанные в </w:t>
      </w:r>
      <w:hyperlink r:id="rId52" w:history="1">
        <w:r>
          <w:rPr>
            <w:rStyle w:val="a4"/>
          </w:rPr>
          <w:t>подпунктах 1-3 пункта 2</w:t>
        </w:r>
      </w:hyperlink>
      <w:r>
        <w:t xml:space="preserve"> настоящего порядка, за весь период замещения руководителем государственного учреждения Свердловской области своей должност</w:t>
      </w:r>
      <w:r>
        <w:t>и находятся на официальном сайте соответствующего государственного органа Свердловской области.</w:t>
      </w:r>
    </w:p>
    <w:p w:rsidR="000F026F" w:rsidRDefault="00ED45E4">
      <w:bookmarkStart w:id="46" w:name="sub_286"/>
      <w:bookmarkEnd w:id="45"/>
      <w:r>
        <w:t>6. Подразделения государственных органов Свердловской области по вопросам государственной гражданской службы и кадров:</w:t>
      </w:r>
    </w:p>
    <w:p w:rsidR="000F026F" w:rsidRDefault="00ED45E4">
      <w:bookmarkStart w:id="47" w:name="sub_2861"/>
      <w:bookmarkEnd w:id="46"/>
      <w:r>
        <w:t>1) в течение трех дней со дня поступления</w:t>
      </w:r>
      <w:r>
        <w:t xml:space="preserve"> запроса от общероссийского средства массовой информации сообщают о нем руководителю государственного учреждения Свердловской области, в отношении которого поступил запрос;</w:t>
      </w:r>
    </w:p>
    <w:p w:rsidR="000F026F" w:rsidRDefault="00ED45E4">
      <w:bookmarkStart w:id="48" w:name="sub_2862"/>
      <w:bookmarkEnd w:id="47"/>
      <w:r>
        <w:t>2) в течение семи дней со дня поступления запроса от общероссийского средства массо</w:t>
      </w:r>
      <w:r>
        <w:t xml:space="preserve">вой информации обеспечивают предоставление ему сведений, указанных в </w:t>
      </w:r>
      <w:hyperlink r:id="rId53" w:history="1">
        <w:r>
          <w:rPr>
            <w:rStyle w:val="a4"/>
          </w:rPr>
          <w:t>подпунктах 1-3 пункта 2</w:t>
        </w:r>
      </w:hyperlink>
      <w:r>
        <w:t xml:space="preserve"> настоящего порядка, в случае если запрашиваемые сведения отсутствуют на официальном сайте.</w:t>
      </w:r>
    </w:p>
    <w:p w:rsidR="000F026F" w:rsidRDefault="00ED45E4">
      <w:bookmarkStart w:id="49" w:name="sub_287"/>
      <w:bookmarkEnd w:id="48"/>
      <w:r>
        <w:t>7. Лица, обеспечивающие размещ</w:t>
      </w:r>
      <w:r>
        <w:t>ение сведений о доходах,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</w:t>
      </w:r>
      <w:r>
        <w:t xml:space="preserve">енность за несоблюдение настоящего порядка, а также за разглашение сведений, отнесенных к </w:t>
      </w:r>
      <w:hyperlink r:id="rId54" w:history="1">
        <w:r>
          <w:rPr>
            <w:rStyle w:val="a4"/>
          </w:rPr>
          <w:t>государственной тайне</w:t>
        </w:r>
      </w:hyperlink>
      <w:r>
        <w:t xml:space="preserve"> или являющихся конфиденциальными.</w:t>
      </w:r>
    </w:p>
    <w:bookmarkEnd w:id="49"/>
    <w:p w:rsidR="000F026F" w:rsidRDefault="000F026F"/>
    <w:p w:rsidR="000F026F" w:rsidRDefault="000F026F"/>
    <w:sectPr w:rsidR="000F026F">
      <w:pgSz w:w="11900" w:h="16800"/>
      <w:pgMar w:top="1440" w:right="800" w:bottom="144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E4" w:rsidRDefault="00ED45E4">
      <w:r>
        <w:separator/>
      </w:r>
    </w:p>
  </w:endnote>
  <w:endnote w:type="continuationSeparator" w:id="0">
    <w:p w:rsidR="00ED45E4" w:rsidRDefault="00ED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E4" w:rsidRDefault="00ED45E4">
      <w:r>
        <w:rPr>
          <w:color w:val="000000"/>
        </w:rPr>
        <w:separator/>
      </w:r>
    </w:p>
  </w:footnote>
  <w:footnote w:type="continuationSeparator" w:id="0">
    <w:p w:rsidR="00ED45E4" w:rsidRDefault="00ED4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F026F"/>
    <w:rsid w:val="000F026F"/>
    <w:rsid w:val="002C1E45"/>
    <w:rsid w:val="00ED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01427-DDAE-4B2F-95D2-A46EF6FE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26282F"/>
    </w:rPr>
  </w:style>
  <w:style w:type="character" w:customStyle="1" w:styleId="a4">
    <w:name w:val="Гипертекстовая ссылка"/>
    <w:basedOn w:val="a3"/>
    <w:rPr>
      <w:b w:val="0"/>
      <w:bCs w:val="0"/>
      <w:color w:val="106BBE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paragraph" w:customStyle="1" w:styleId="a5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rPr>
      <w:i/>
      <w:iCs/>
    </w:rPr>
  </w:style>
  <w:style w:type="paragraph" w:customStyle="1" w:styleId="a8">
    <w:name w:val="Нормальный (таблица)"/>
    <w:basedOn w:val="a"/>
    <w:next w:val="a"/>
    <w:pPr>
      <w:ind w:firstLine="0"/>
    </w:pPr>
  </w:style>
  <w:style w:type="paragraph" w:customStyle="1" w:styleId="a9">
    <w:name w:val="Прижатый влево"/>
    <w:basedOn w:val="a"/>
    <w:next w:val="a"/>
    <w:pPr>
      <w:ind w:firstLine="0"/>
      <w:jc w:val="left"/>
    </w:pPr>
  </w:style>
  <w:style w:type="character" w:customStyle="1" w:styleId="aa">
    <w:name w:val="Цветовое выделение для Текст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4089005.13" TargetMode="External"/><Relationship Id="rId18" Type="http://schemas.openxmlformats.org/officeDocument/2006/relationships/hyperlink" Target="garantF1://46702246.2" TargetMode="External"/><Relationship Id="rId26" Type="http://schemas.openxmlformats.org/officeDocument/2006/relationships/hyperlink" Target="garantF1://74089005.22" TargetMode="External"/><Relationship Id="rId39" Type="http://schemas.openxmlformats.org/officeDocument/2006/relationships/hyperlink" Target="garantF1://20974269.20" TargetMode="External"/><Relationship Id="rId21" Type="http://schemas.openxmlformats.org/officeDocument/2006/relationships/hyperlink" Target="garantF1://20930373.0" TargetMode="External"/><Relationship Id="rId34" Type="http://schemas.openxmlformats.org/officeDocument/2006/relationships/hyperlink" Target="garantF1://46796819.13" TargetMode="External"/><Relationship Id="rId42" Type="http://schemas.openxmlformats.org/officeDocument/2006/relationships/hyperlink" Target="#sub_191" TargetMode="External"/><Relationship Id="rId47" Type="http://schemas.openxmlformats.org/officeDocument/2006/relationships/hyperlink" Target="garantF1://74089005.14" TargetMode="External"/><Relationship Id="rId50" Type="http://schemas.openxmlformats.org/officeDocument/2006/relationships/hyperlink" Target="garantF1://10002673.5" TargetMode="External"/><Relationship Id="rId55" Type="http://schemas.openxmlformats.org/officeDocument/2006/relationships/fontTable" Target="fontTable.xml"/><Relationship Id="rId7" Type="http://schemas.openxmlformats.org/officeDocument/2006/relationships/hyperlink" Target="garantF1://46796819.0" TargetMode="External"/><Relationship Id="rId2" Type="http://schemas.openxmlformats.org/officeDocument/2006/relationships/settings" Target="settings.xml"/><Relationship Id="rId16" Type="http://schemas.openxmlformats.org/officeDocument/2006/relationships/hyperlink" Target="#sub_28" TargetMode="External"/><Relationship Id="rId29" Type="http://schemas.openxmlformats.org/officeDocument/2006/relationships/hyperlink" Target="garantF1://46702247.9" TargetMode="External"/><Relationship Id="rId11" Type="http://schemas.openxmlformats.org/officeDocument/2006/relationships/hyperlink" Target="garantF1://12064203.8104" TargetMode="External"/><Relationship Id="rId24" Type="http://schemas.openxmlformats.org/officeDocument/2006/relationships/hyperlink" Target="#sub_0" TargetMode="External"/><Relationship Id="rId32" Type="http://schemas.openxmlformats.org/officeDocument/2006/relationships/hyperlink" Target="garantF1://46796819.12" TargetMode="External"/><Relationship Id="rId37" Type="http://schemas.openxmlformats.org/officeDocument/2006/relationships/hyperlink" Target="garantF1://74089005.191" TargetMode="External"/><Relationship Id="rId40" Type="http://schemas.openxmlformats.org/officeDocument/2006/relationships/hyperlink" Target="#sub_10" TargetMode="External"/><Relationship Id="rId45" Type="http://schemas.openxmlformats.org/officeDocument/2006/relationships/hyperlink" Target="garantF1://74089005.270" TargetMode="External"/><Relationship Id="rId53" Type="http://schemas.openxmlformats.org/officeDocument/2006/relationships/hyperlink" Target="garantF1://74089005.2821" TargetMode="External"/><Relationship Id="rId5" Type="http://schemas.openxmlformats.org/officeDocument/2006/relationships/endnotes" Target="endnotes.xml"/><Relationship Id="rId10" Type="http://schemas.openxmlformats.org/officeDocument/2006/relationships/hyperlink" Target="garantF1://12064203.806" TargetMode="External"/><Relationship Id="rId19" Type="http://schemas.openxmlformats.org/officeDocument/2006/relationships/hyperlink" Target="garantF1://9299464.0" TargetMode="External"/><Relationship Id="rId31" Type="http://schemas.openxmlformats.org/officeDocument/2006/relationships/hyperlink" Target="garantF1://74089005.24" TargetMode="External"/><Relationship Id="rId44" Type="http://schemas.openxmlformats.org/officeDocument/2006/relationships/hyperlink" Target="garantF1://20974269.22" TargetMode="External"/><Relationship Id="rId52" Type="http://schemas.openxmlformats.org/officeDocument/2006/relationships/hyperlink" Target="garantF1://74089005.2821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46796819.11111" TargetMode="External"/><Relationship Id="rId14" Type="http://schemas.openxmlformats.org/officeDocument/2006/relationships/hyperlink" Target="garantF1://46796819.1" TargetMode="External"/><Relationship Id="rId22" Type="http://schemas.openxmlformats.org/officeDocument/2006/relationships/hyperlink" Target="garantF1://74089005.21" TargetMode="External"/><Relationship Id="rId27" Type="http://schemas.openxmlformats.org/officeDocument/2006/relationships/hyperlink" Target="garantF1://46796819.5" TargetMode="External"/><Relationship Id="rId30" Type="http://schemas.openxmlformats.org/officeDocument/2006/relationships/hyperlink" Target="#sub_10" TargetMode="External"/><Relationship Id="rId35" Type="http://schemas.openxmlformats.org/officeDocument/2006/relationships/hyperlink" Target="garantF1://74089005.26" TargetMode="External"/><Relationship Id="rId43" Type="http://schemas.openxmlformats.org/officeDocument/2006/relationships/hyperlink" Target="garantF1://20882094.28" TargetMode="External"/><Relationship Id="rId48" Type="http://schemas.openxmlformats.org/officeDocument/2006/relationships/hyperlink" Target="#sub_0" TargetMode="External"/><Relationship Id="rId56" Type="http://schemas.openxmlformats.org/officeDocument/2006/relationships/theme" Target="theme/theme1.xml"/><Relationship Id="rId8" Type="http://schemas.openxmlformats.org/officeDocument/2006/relationships/hyperlink" Target="garantF1://74089005.120" TargetMode="External"/><Relationship Id="rId51" Type="http://schemas.openxmlformats.org/officeDocument/2006/relationships/hyperlink" Target="garantF1://74089005.28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garantF1://70308644.8" TargetMode="External"/><Relationship Id="rId17" Type="http://schemas.openxmlformats.org/officeDocument/2006/relationships/hyperlink" Target="garantF1://74514642.11" TargetMode="External"/><Relationship Id="rId25" Type="http://schemas.openxmlformats.org/officeDocument/2006/relationships/hyperlink" Target="#sub_0" TargetMode="External"/><Relationship Id="rId33" Type="http://schemas.openxmlformats.org/officeDocument/2006/relationships/hyperlink" Target="garantF1://74089005.24" TargetMode="External"/><Relationship Id="rId38" Type="http://schemas.openxmlformats.org/officeDocument/2006/relationships/hyperlink" Target="garantF1://74089005.192" TargetMode="External"/><Relationship Id="rId46" Type="http://schemas.openxmlformats.org/officeDocument/2006/relationships/hyperlink" Target="#sub_10" TargetMode="External"/><Relationship Id="rId20" Type="http://schemas.openxmlformats.org/officeDocument/2006/relationships/hyperlink" Target="garantF1://20822173.0" TargetMode="External"/><Relationship Id="rId41" Type="http://schemas.openxmlformats.org/officeDocument/2006/relationships/hyperlink" Target="garantF1://20887450.21" TargetMode="External"/><Relationship Id="rId54" Type="http://schemas.openxmlformats.org/officeDocument/2006/relationships/hyperlink" Target="garantF1://10002673.5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4089005.110" TargetMode="External"/><Relationship Id="rId15" Type="http://schemas.openxmlformats.org/officeDocument/2006/relationships/hyperlink" Target="#sub_27" TargetMode="External"/><Relationship Id="rId23" Type="http://schemas.openxmlformats.org/officeDocument/2006/relationships/hyperlink" Target="garantF1://46796819.27" TargetMode="External"/><Relationship Id="rId28" Type="http://schemas.openxmlformats.org/officeDocument/2006/relationships/hyperlink" Target="garantF1://74514642.21" TargetMode="External"/><Relationship Id="rId36" Type="http://schemas.openxmlformats.org/officeDocument/2006/relationships/hyperlink" Target="garantF1://46796819.19" TargetMode="External"/><Relationship Id="rId49" Type="http://schemas.openxmlformats.org/officeDocument/2006/relationships/hyperlink" Target="garantF1://74089005.282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Алёнушка сад</cp:lastModifiedBy>
  <cp:revision>2</cp:revision>
  <dcterms:created xsi:type="dcterms:W3CDTF">2021-11-29T08:52:00Z</dcterms:created>
  <dcterms:modified xsi:type="dcterms:W3CDTF">2021-11-29T08:52:00Z</dcterms:modified>
</cp:coreProperties>
</file>